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9F3EC" w14:textId="7A7F7174" w:rsidR="00842090" w:rsidRDefault="00454F2F" w:rsidP="00A55001">
      <w:pPr>
        <w:rPr>
          <w:sz w:val="24"/>
          <w:szCs w:val="24"/>
        </w:rPr>
      </w:pPr>
      <w:r w:rsidRPr="00454F2F">
        <w:rPr>
          <w:sz w:val="24"/>
          <w:szCs w:val="24"/>
        </w:rPr>
        <w:t>Present</w:t>
      </w:r>
      <w:r w:rsidRPr="00454F2F">
        <w:rPr>
          <w:sz w:val="24"/>
          <w:szCs w:val="24"/>
        </w:rPr>
        <w:tab/>
      </w:r>
      <w:r>
        <w:rPr>
          <w:sz w:val="24"/>
          <w:szCs w:val="24"/>
        </w:rPr>
        <w:t>Colin Damarell</w:t>
      </w:r>
      <w:r>
        <w:rPr>
          <w:sz w:val="24"/>
          <w:szCs w:val="24"/>
        </w:rPr>
        <w:tab/>
      </w:r>
      <w:r>
        <w:rPr>
          <w:sz w:val="24"/>
          <w:szCs w:val="24"/>
        </w:rPr>
        <w:tab/>
        <w:t>-</w:t>
      </w:r>
      <w:r>
        <w:rPr>
          <w:sz w:val="24"/>
          <w:szCs w:val="24"/>
        </w:rPr>
        <w:tab/>
        <w:t xml:space="preserve"> Chairperson</w:t>
      </w:r>
    </w:p>
    <w:p w14:paraId="1BD7ADEF" w14:textId="277C510A" w:rsidR="00454F2F" w:rsidRDefault="00454F2F" w:rsidP="00A55001">
      <w:pPr>
        <w:rPr>
          <w:sz w:val="24"/>
          <w:szCs w:val="24"/>
        </w:rPr>
      </w:pPr>
      <w:r>
        <w:rPr>
          <w:sz w:val="24"/>
          <w:szCs w:val="24"/>
        </w:rPr>
        <w:tab/>
      </w:r>
      <w:r>
        <w:rPr>
          <w:sz w:val="24"/>
          <w:szCs w:val="24"/>
        </w:rPr>
        <w:tab/>
        <w:t xml:space="preserve">Kristy </w:t>
      </w:r>
      <w:r>
        <w:rPr>
          <w:sz w:val="24"/>
          <w:szCs w:val="24"/>
        </w:rPr>
        <w:tab/>
        <w:t>Perkins</w:t>
      </w:r>
      <w:r>
        <w:rPr>
          <w:sz w:val="24"/>
          <w:szCs w:val="24"/>
        </w:rPr>
        <w:tab/>
      </w:r>
      <w:r>
        <w:rPr>
          <w:sz w:val="24"/>
          <w:szCs w:val="24"/>
        </w:rPr>
        <w:tab/>
        <w:t>-</w:t>
      </w:r>
      <w:r>
        <w:rPr>
          <w:sz w:val="24"/>
          <w:szCs w:val="24"/>
        </w:rPr>
        <w:tab/>
        <w:t>Practice Manager</w:t>
      </w:r>
    </w:p>
    <w:p w14:paraId="47CBA370" w14:textId="031A0B3E" w:rsidR="00454F2F" w:rsidRDefault="00454F2F" w:rsidP="00A55001">
      <w:pPr>
        <w:rPr>
          <w:sz w:val="24"/>
          <w:szCs w:val="24"/>
        </w:rPr>
      </w:pPr>
      <w:r>
        <w:rPr>
          <w:sz w:val="24"/>
          <w:szCs w:val="24"/>
        </w:rPr>
        <w:tab/>
      </w:r>
      <w:r>
        <w:rPr>
          <w:sz w:val="24"/>
          <w:szCs w:val="24"/>
        </w:rPr>
        <w:tab/>
        <w:t>Dr.D. Jackson</w:t>
      </w:r>
      <w:r>
        <w:rPr>
          <w:sz w:val="24"/>
          <w:szCs w:val="24"/>
        </w:rPr>
        <w:tab/>
      </w:r>
      <w:r>
        <w:rPr>
          <w:sz w:val="24"/>
          <w:szCs w:val="24"/>
        </w:rPr>
        <w:tab/>
        <w:t xml:space="preserve">-   </w:t>
      </w:r>
      <w:r>
        <w:rPr>
          <w:sz w:val="24"/>
          <w:szCs w:val="24"/>
        </w:rPr>
        <w:tab/>
        <w:t>GP partner</w:t>
      </w:r>
    </w:p>
    <w:p w14:paraId="11925A3C" w14:textId="75B5261C" w:rsidR="00454F2F" w:rsidRDefault="00454F2F" w:rsidP="00A55001">
      <w:pPr>
        <w:rPr>
          <w:sz w:val="24"/>
          <w:szCs w:val="24"/>
        </w:rPr>
      </w:pPr>
      <w:r>
        <w:rPr>
          <w:sz w:val="24"/>
          <w:szCs w:val="24"/>
        </w:rPr>
        <w:tab/>
      </w:r>
      <w:r>
        <w:rPr>
          <w:sz w:val="24"/>
          <w:szCs w:val="24"/>
        </w:rPr>
        <w:tab/>
        <w:t xml:space="preserve">Rosie Damarell </w:t>
      </w:r>
      <w:r>
        <w:rPr>
          <w:sz w:val="24"/>
          <w:szCs w:val="24"/>
        </w:rPr>
        <w:tab/>
      </w:r>
    </w:p>
    <w:p w14:paraId="7E37C9D4" w14:textId="066A1D0B" w:rsidR="00454F2F" w:rsidRDefault="00454F2F" w:rsidP="00A55001">
      <w:pPr>
        <w:rPr>
          <w:sz w:val="24"/>
          <w:szCs w:val="24"/>
        </w:rPr>
      </w:pPr>
      <w:r>
        <w:rPr>
          <w:sz w:val="24"/>
          <w:szCs w:val="24"/>
        </w:rPr>
        <w:tab/>
      </w:r>
      <w:r>
        <w:rPr>
          <w:sz w:val="24"/>
          <w:szCs w:val="24"/>
        </w:rPr>
        <w:tab/>
        <w:t>Sandra Williams</w:t>
      </w:r>
    </w:p>
    <w:p w14:paraId="11EC48A9" w14:textId="71B1C375" w:rsidR="00454F2F" w:rsidRDefault="00454F2F" w:rsidP="00A55001">
      <w:pPr>
        <w:rPr>
          <w:sz w:val="24"/>
          <w:szCs w:val="24"/>
        </w:rPr>
      </w:pPr>
      <w:r>
        <w:rPr>
          <w:sz w:val="24"/>
          <w:szCs w:val="24"/>
        </w:rPr>
        <w:tab/>
      </w:r>
      <w:r>
        <w:rPr>
          <w:sz w:val="24"/>
          <w:szCs w:val="24"/>
        </w:rPr>
        <w:tab/>
        <w:t>Angi Smith</w:t>
      </w:r>
    </w:p>
    <w:p w14:paraId="7CA4ECBD" w14:textId="15208DF7" w:rsidR="00454F2F" w:rsidRDefault="00454F2F" w:rsidP="00A55001">
      <w:pPr>
        <w:rPr>
          <w:sz w:val="24"/>
          <w:szCs w:val="24"/>
        </w:rPr>
      </w:pPr>
      <w:r>
        <w:rPr>
          <w:sz w:val="24"/>
          <w:szCs w:val="24"/>
        </w:rPr>
        <w:tab/>
      </w:r>
      <w:r w:rsidR="00322354">
        <w:rPr>
          <w:sz w:val="24"/>
          <w:szCs w:val="24"/>
        </w:rPr>
        <w:tab/>
        <w:t>Cathy Hanger</w:t>
      </w:r>
      <w:r w:rsidR="00322354">
        <w:rPr>
          <w:sz w:val="24"/>
          <w:szCs w:val="24"/>
        </w:rPr>
        <w:tab/>
      </w:r>
      <w:r w:rsidR="00322354">
        <w:rPr>
          <w:sz w:val="24"/>
          <w:szCs w:val="24"/>
        </w:rPr>
        <w:tab/>
        <w:t>-</w:t>
      </w:r>
      <w:r w:rsidR="00322354">
        <w:rPr>
          <w:sz w:val="24"/>
          <w:szCs w:val="24"/>
        </w:rPr>
        <w:tab/>
        <w:t>Secretary</w:t>
      </w:r>
    </w:p>
    <w:p w14:paraId="2EC51520" w14:textId="48A98E51" w:rsidR="00322354" w:rsidRDefault="00322354" w:rsidP="00A55001">
      <w:pPr>
        <w:rPr>
          <w:sz w:val="24"/>
          <w:szCs w:val="24"/>
        </w:rPr>
      </w:pPr>
      <w:r>
        <w:rPr>
          <w:sz w:val="24"/>
          <w:szCs w:val="24"/>
        </w:rPr>
        <w:t>2</w:t>
      </w:r>
      <w:r>
        <w:rPr>
          <w:sz w:val="24"/>
          <w:szCs w:val="24"/>
        </w:rPr>
        <w:tab/>
        <w:t>Apologies</w:t>
      </w:r>
      <w:r>
        <w:rPr>
          <w:sz w:val="24"/>
          <w:szCs w:val="24"/>
        </w:rPr>
        <w:tab/>
        <w:t>Brian and Janet Harding</w:t>
      </w:r>
    </w:p>
    <w:p w14:paraId="69F97A97" w14:textId="1117B1E9" w:rsidR="00322354" w:rsidRDefault="00322354" w:rsidP="00A55001">
      <w:pPr>
        <w:rPr>
          <w:sz w:val="24"/>
          <w:szCs w:val="24"/>
        </w:rPr>
      </w:pPr>
      <w:r>
        <w:rPr>
          <w:sz w:val="24"/>
          <w:szCs w:val="24"/>
        </w:rPr>
        <w:t>Colin welcomed everyone.</w:t>
      </w:r>
    </w:p>
    <w:p w14:paraId="07633B8E" w14:textId="58D72509" w:rsidR="00322354" w:rsidRDefault="00322354" w:rsidP="00A55001">
      <w:pPr>
        <w:rPr>
          <w:sz w:val="24"/>
          <w:szCs w:val="24"/>
        </w:rPr>
      </w:pPr>
      <w:r>
        <w:rPr>
          <w:sz w:val="24"/>
          <w:szCs w:val="24"/>
        </w:rPr>
        <w:t>3</w:t>
      </w:r>
      <w:r>
        <w:rPr>
          <w:sz w:val="24"/>
          <w:szCs w:val="24"/>
        </w:rPr>
        <w:tab/>
        <w:t>PPG Business:</w:t>
      </w:r>
      <w:r>
        <w:rPr>
          <w:sz w:val="24"/>
          <w:szCs w:val="24"/>
        </w:rPr>
        <w:tab/>
        <w:t xml:space="preserve">Election of Chairperson </w:t>
      </w:r>
      <w:r>
        <w:rPr>
          <w:sz w:val="24"/>
          <w:szCs w:val="24"/>
        </w:rPr>
        <w:tab/>
        <w:t>-</w:t>
      </w:r>
      <w:r>
        <w:rPr>
          <w:sz w:val="24"/>
          <w:szCs w:val="24"/>
        </w:rPr>
        <w:tab/>
        <w:t xml:space="preserve"> Colin unanimously voted.</w:t>
      </w:r>
    </w:p>
    <w:p w14:paraId="3E5DD7DA" w14:textId="0BEE4BE8" w:rsidR="00322354" w:rsidRDefault="00322354" w:rsidP="00A55001">
      <w:pPr>
        <w:rPr>
          <w:sz w:val="24"/>
          <w:szCs w:val="24"/>
        </w:rPr>
      </w:pPr>
      <w:r>
        <w:rPr>
          <w:sz w:val="24"/>
          <w:szCs w:val="24"/>
        </w:rPr>
        <w:tab/>
      </w:r>
      <w:r>
        <w:rPr>
          <w:sz w:val="24"/>
          <w:szCs w:val="24"/>
        </w:rPr>
        <w:tab/>
      </w:r>
      <w:r>
        <w:rPr>
          <w:sz w:val="24"/>
          <w:szCs w:val="24"/>
        </w:rPr>
        <w:tab/>
        <w:t xml:space="preserve">Election of Secretary </w:t>
      </w:r>
      <w:r>
        <w:rPr>
          <w:sz w:val="24"/>
          <w:szCs w:val="24"/>
        </w:rPr>
        <w:tab/>
      </w:r>
      <w:r>
        <w:rPr>
          <w:sz w:val="24"/>
          <w:szCs w:val="24"/>
        </w:rPr>
        <w:tab/>
        <w:t>-</w:t>
      </w:r>
      <w:r>
        <w:rPr>
          <w:sz w:val="24"/>
          <w:szCs w:val="24"/>
        </w:rPr>
        <w:tab/>
        <w:t>Cathy voted in.</w:t>
      </w:r>
    </w:p>
    <w:p w14:paraId="638A7366" w14:textId="3BE644E8" w:rsidR="00322354" w:rsidRDefault="00322354" w:rsidP="00A55001">
      <w:pPr>
        <w:rPr>
          <w:sz w:val="24"/>
          <w:szCs w:val="24"/>
        </w:rPr>
      </w:pPr>
      <w:r>
        <w:rPr>
          <w:sz w:val="24"/>
          <w:szCs w:val="24"/>
        </w:rPr>
        <w:t>4</w:t>
      </w:r>
      <w:r>
        <w:rPr>
          <w:sz w:val="24"/>
          <w:szCs w:val="24"/>
        </w:rPr>
        <w:tab/>
        <w:t>Future Meeting Dates:</w:t>
      </w:r>
      <w:r>
        <w:rPr>
          <w:sz w:val="24"/>
          <w:szCs w:val="24"/>
        </w:rPr>
        <w:tab/>
        <w:t>06.06.2024</w:t>
      </w:r>
    </w:p>
    <w:p w14:paraId="2F11DA4D" w14:textId="7E3F2B2F" w:rsidR="00322354" w:rsidRDefault="00322354" w:rsidP="00A55001">
      <w:pPr>
        <w:rPr>
          <w:sz w:val="24"/>
          <w:szCs w:val="24"/>
        </w:rPr>
      </w:pPr>
      <w:r>
        <w:rPr>
          <w:sz w:val="24"/>
          <w:szCs w:val="24"/>
        </w:rPr>
        <w:tab/>
      </w:r>
      <w:r>
        <w:rPr>
          <w:sz w:val="24"/>
          <w:szCs w:val="24"/>
        </w:rPr>
        <w:tab/>
      </w:r>
      <w:r>
        <w:rPr>
          <w:sz w:val="24"/>
          <w:szCs w:val="24"/>
        </w:rPr>
        <w:tab/>
      </w:r>
      <w:r>
        <w:rPr>
          <w:sz w:val="24"/>
          <w:szCs w:val="24"/>
        </w:rPr>
        <w:tab/>
      </w:r>
      <w:r w:rsidR="00FA1233">
        <w:rPr>
          <w:sz w:val="24"/>
          <w:szCs w:val="24"/>
        </w:rPr>
        <w:tab/>
      </w:r>
      <w:r>
        <w:rPr>
          <w:sz w:val="24"/>
          <w:szCs w:val="24"/>
        </w:rPr>
        <w:t>05.09.2024</w:t>
      </w:r>
    </w:p>
    <w:p w14:paraId="2A6B417B" w14:textId="5868AED9" w:rsidR="00322354" w:rsidRDefault="00322354" w:rsidP="00A55001">
      <w:pPr>
        <w:rPr>
          <w:sz w:val="24"/>
          <w:szCs w:val="24"/>
        </w:rPr>
      </w:pPr>
      <w:r>
        <w:rPr>
          <w:sz w:val="24"/>
          <w:szCs w:val="24"/>
        </w:rPr>
        <w:tab/>
      </w:r>
      <w:r>
        <w:rPr>
          <w:sz w:val="24"/>
          <w:szCs w:val="24"/>
        </w:rPr>
        <w:tab/>
      </w:r>
      <w:r>
        <w:rPr>
          <w:sz w:val="24"/>
          <w:szCs w:val="24"/>
        </w:rPr>
        <w:tab/>
      </w:r>
      <w:r>
        <w:rPr>
          <w:sz w:val="24"/>
          <w:szCs w:val="24"/>
        </w:rPr>
        <w:tab/>
      </w:r>
      <w:r w:rsidR="00FA1233">
        <w:rPr>
          <w:sz w:val="24"/>
          <w:szCs w:val="24"/>
        </w:rPr>
        <w:tab/>
      </w:r>
      <w:r>
        <w:rPr>
          <w:sz w:val="24"/>
          <w:szCs w:val="24"/>
        </w:rPr>
        <w:t>05.12.2024</w:t>
      </w:r>
    </w:p>
    <w:p w14:paraId="21183045" w14:textId="43088F93" w:rsidR="00322354" w:rsidRDefault="00322354" w:rsidP="00A55001">
      <w:pPr>
        <w:rPr>
          <w:sz w:val="24"/>
          <w:szCs w:val="24"/>
        </w:rPr>
      </w:pPr>
      <w:r>
        <w:rPr>
          <w:sz w:val="24"/>
          <w:szCs w:val="24"/>
        </w:rPr>
        <w:tab/>
      </w:r>
      <w:r>
        <w:rPr>
          <w:sz w:val="24"/>
          <w:szCs w:val="24"/>
        </w:rPr>
        <w:tab/>
      </w:r>
      <w:r>
        <w:rPr>
          <w:sz w:val="24"/>
          <w:szCs w:val="24"/>
        </w:rPr>
        <w:tab/>
      </w:r>
      <w:r>
        <w:rPr>
          <w:sz w:val="24"/>
          <w:szCs w:val="24"/>
        </w:rPr>
        <w:tab/>
      </w:r>
      <w:r w:rsidR="00FA1233">
        <w:rPr>
          <w:sz w:val="24"/>
          <w:szCs w:val="24"/>
        </w:rPr>
        <w:tab/>
      </w:r>
      <w:r>
        <w:rPr>
          <w:sz w:val="24"/>
          <w:szCs w:val="24"/>
        </w:rPr>
        <w:t>06.03.2025</w:t>
      </w:r>
      <w:r>
        <w:rPr>
          <w:sz w:val="24"/>
          <w:szCs w:val="24"/>
        </w:rPr>
        <w:tab/>
        <w:t>-</w:t>
      </w:r>
      <w:r>
        <w:rPr>
          <w:sz w:val="24"/>
          <w:szCs w:val="24"/>
        </w:rPr>
        <w:tab/>
        <w:t>AGM</w:t>
      </w:r>
    </w:p>
    <w:p w14:paraId="3C7EFB15" w14:textId="45E0954A" w:rsidR="00322354" w:rsidRDefault="00322354" w:rsidP="00A55001">
      <w:pPr>
        <w:rPr>
          <w:sz w:val="24"/>
          <w:szCs w:val="24"/>
        </w:rPr>
      </w:pPr>
      <w:r>
        <w:rPr>
          <w:sz w:val="24"/>
          <w:szCs w:val="24"/>
        </w:rPr>
        <w:t>5</w:t>
      </w:r>
      <w:r>
        <w:rPr>
          <w:sz w:val="24"/>
          <w:szCs w:val="24"/>
        </w:rPr>
        <w:tab/>
        <w:t>Minutes of previous meeting 07.12.2023: All agreed a true record.</w:t>
      </w:r>
    </w:p>
    <w:p w14:paraId="55D33EC7" w14:textId="15EEE89E" w:rsidR="00322354" w:rsidRDefault="00322354" w:rsidP="00FA1233">
      <w:pPr>
        <w:ind w:left="2880" w:hanging="2160"/>
        <w:rPr>
          <w:sz w:val="24"/>
          <w:szCs w:val="24"/>
        </w:rPr>
      </w:pPr>
      <w:r>
        <w:rPr>
          <w:sz w:val="24"/>
          <w:szCs w:val="24"/>
        </w:rPr>
        <w:t>Matters Arising:</w:t>
      </w:r>
      <w:r>
        <w:rPr>
          <w:sz w:val="24"/>
          <w:szCs w:val="24"/>
        </w:rPr>
        <w:tab/>
        <w:t>Colin has worked on guidance for step by step how to use Accurx</w:t>
      </w:r>
      <w:r w:rsidR="00FA1233">
        <w:rPr>
          <w:sz w:val="24"/>
          <w:szCs w:val="24"/>
        </w:rPr>
        <w:t xml:space="preserve"> to make appointments on the web page. The Integrated Care Board - ICB - and other areas have shown interest in using his work so it has gone to the Board for approval. He awaits the outcome.</w:t>
      </w:r>
    </w:p>
    <w:p w14:paraId="52640830" w14:textId="66F8A83F" w:rsidR="00FA1233" w:rsidRDefault="00FA1233" w:rsidP="00FA1233">
      <w:pPr>
        <w:ind w:left="2880" w:hanging="2160"/>
        <w:rPr>
          <w:sz w:val="24"/>
          <w:szCs w:val="24"/>
        </w:rPr>
      </w:pPr>
      <w:r>
        <w:rPr>
          <w:sz w:val="24"/>
          <w:szCs w:val="24"/>
        </w:rPr>
        <w:tab/>
        <w:t>The RESPECT poster is displayed in Boultham Surgery and has also gone to be shared with the ICB.</w:t>
      </w:r>
    </w:p>
    <w:p w14:paraId="65431A5D" w14:textId="6670F188" w:rsidR="00FA1233" w:rsidRDefault="00FA1233" w:rsidP="00FA1233">
      <w:pPr>
        <w:rPr>
          <w:sz w:val="24"/>
          <w:szCs w:val="24"/>
        </w:rPr>
      </w:pPr>
      <w:r>
        <w:rPr>
          <w:sz w:val="24"/>
          <w:szCs w:val="24"/>
        </w:rPr>
        <w:t>6</w:t>
      </w:r>
      <w:r>
        <w:rPr>
          <w:sz w:val="24"/>
          <w:szCs w:val="24"/>
        </w:rPr>
        <w:tab/>
        <w:t>Practice Update:</w:t>
      </w:r>
      <w:r>
        <w:rPr>
          <w:sz w:val="24"/>
          <w:szCs w:val="24"/>
        </w:rPr>
        <w:tab/>
        <w:t xml:space="preserve">Kristy reported that the Practice is now in Week 4 of the General Practice Improvement </w:t>
      </w:r>
      <w:r w:rsidR="009F10C0">
        <w:rPr>
          <w:sz w:val="24"/>
          <w:szCs w:val="24"/>
        </w:rPr>
        <w:t>Plan -</w:t>
      </w:r>
      <w:r>
        <w:rPr>
          <w:sz w:val="24"/>
          <w:szCs w:val="24"/>
        </w:rPr>
        <w:t xml:space="preserve"> GPIP. This involves analysing and looking at data collected. They have looked at the usage of Accurx. The usage of this </w:t>
      </w:r>
      <w:r w:rsidR="00762244">
        <w:rPr>
          <w:sz w:val="24"/>
          <w:szCs w:val="24"/>
        </w:rPr>
        <w:t xml:space="preserve">on-line </w:t>
      </w:r>
      <w:r>
        <w:rPr>
          <w:sz w:val="24"/>
          <w:szCs w:val="24"/>
        </w:rPr>
        <w:t>system has greatly increased in the last 6 months since introduction</w:t>
      </w:r>
      <w:r w:rsidR="00762244">
        <w:rPr>
          <w:sz w:val="24"/>
          <w:szCs w:val="24"/>
        </w:rPr>
        <w:t>. There is a national standard expected for the use and this practice is on target to meet this. Interestingly this increasing use has not impacted on increased work for front desk reception which had been a concern. Patients may use Accurx on-line for medical requests from 8am – 6pm; administration queries anytime.</w:t>
      </w:r>
    </w:p>
    <w:p w14:paraId="720CE353" w14:textId="0A7E4C40" w:rsidR="00322354" w:rsidRDefault="00762244" w:rsidP="00A55001">
      <w:pPr>
        <w:rPr>
          <w:sz w:val="24"/>
          <w:szCs w:val="24"/>
        </w:rPr>
      </w:pPr>
      <w:r>
        <w:rPr>
          <w:sz w:val="24"/>
          <w:szCs w:val="24"/>
        </w:rPr>
        <w:lastRenderedPageBreak/>
        <w:t xml:space="preserve">Kristy showed data about use of the telephone calls. </w:t>
      </w:r>
      <w:r w:rsidR="009F10C0">
        <w:rPr>
          <w:sz w:val="24"/>
          <w:szCs w:val="24"/>
        </w:rPr>
        <w:t>Overall,</w:t>
      </w:r>
      <w:r>
        <w:rPr>
          <w:sz w:val="24"/>
          <w:szCs w:val="24"/>
        </w:rPr>
        <w:t xml:space="preserve"> the average wait across a day for a call to be answered is 5 minutes; average call time </w:t>
      </w:r>
      <w:r w:rsidR="00D5460B">
        <w:rPr>
          <w:sz w:val="24"/>
          <w:szCs w:val="24"/>
        </w:rPr>
        <w:t xml:space="preserve">takes </w:t>
      </w:r>
      <w:r>
        <w:rPr>
          <w:sz w:val="24"/>
          <w:szCs w:val="24"/>
        </w:rPr>
        <w:t>just over a minute.</w:t>
      </w:r>
    </w:p>
    <w:p w14:paraId="15CF53C2" w14:textId="095EB2B2" w:rsidR="009F10C0" w:rsidRDefault="009F10C0" w:rsidP="00A55001">
      <w:pPr>
        <w:rPr>
          <w:sz w:val="24"/>
          <w:szCs w:val="24"/>
        </w:rPr>
      </w:pPr>
      <w:r>
        <w:rPr>
          <w:sz w:val="24"/>
          <w:szCs w:val="24"/>
        </w:rPr>
        <w:t>Changes to website:</w:t>
      </w:r>
      <w:r>
        <w:rPr>
          <w:sz w:val="24"/>
          <w:szCs w:val="24"/>
        </w:rPr>
        <w:tab/>
        <w:t xml:space="preserve"> Kristy showed the meeting </w:t>
      </w:r>
      <w:r w:rsidR="00D5460B">
        <w:rPr>
          <w:sz w:val="24"/>
          <w:szCs w:val="24"/>
        </w:rPr>
        <w:t>t</w:t>
      </w:r>
      <w:r>
        <w:rPr>
          <w:sz w:val="24"/>
          <w:szCs w:val="24"/>
        </w:rPr>
        <w:t xml:space="preserve">he changes to the Practice website. On the front page is the </w:t>
      </w:r>
      <w:r w:rsidR="00EE39B0">
        <w:rPr>
          <w:sz w:val="24"/>
          <w:szCs w:val="24"/>
        </w:rPr>
        <w:t xml:space="preserve">clear </w:t>
      </w:r>
      <w:r>
        <w:rPr>
          <w:sz w:val="24"/>
          <w:szCs w:val="24"/>
        </w:rPr>
        <w:t>information for use of Accurx</w:t>
      </w:r>
      <w:r w:rsidR="00EE39B0">
        <w:rPr>
          <w:sz w:val="24"/>
          <w:szCs w:val="24"/>
        </w:rPr>
        <w:t xml:space="preserve"> so this is good. The whole layout has been streamlined with Links and is much clearer and easier to navigate. It includes the ability to change the language to use the website. Kristy continues to work on the website changes.</w:t>
      </w:r>
    </w:p>
    <w:p w14:paraId="7215BBB8" w14:textId="38E3D790" w:rsidR="00EE39B0" w:rsidRDefault="00EE39B0" w:rsidP="00A55001">
      <w:pPr>
        <w:rPr>
          <w:sz w:val="24"/>
          <w:szCs w:val="24"/>
        </w:rPr>
      </w:pPr>
      <w:r>
        <w:rPr>
          <w:sz w:val="24"/>
          <w:szCs w:val="24"/>
        </w:rPr>
        <w:t xml:space="preserve">Patient Survey: </w:t>
      </w:r>
      <w:r w:rsidR="006C15C7">
        <w:rPr>
          <w:sz w:val="24"/>
          <w:szCs w:val="24"/>
        </w:rPr>
        <w:t>the recent Practice Patient Survey was shown. Positive replies to the questions were slightly less than previous ones BUT remain above the national average expected standard so continue to be good.</w:t>
      </w:r>
    </w:p>
    <w:p w14:paraId="5A906578" w14:textId="0309BA98" w:rsidR="006C15C7" w:rsidRDefault="006C15C7" w:rsidP="00A55001">
      <w:pPr>
        <w:rPr>
          <w:sz w:val="24"/>
          <w:szCs w:val="24"/>
        </w:rPr>
      </w:pPr>
      <w:r>
        <w:rPr>
          <w:sz w:val="24"/>
          <w:szCs w:val="24"/>
        </w:rPr>
        <w:t xml:space="preserve">NHS App: the use of this App is encouraged as it has positive uses and information for individuals. For the time being patients may continue to use </w:t>
      </w:r>
      <w:r w:rsidR="00100D17">
        <w:rPr>
          <w:sz w:val="24"/>
          <w:szCs w:val="24"/>
        </w:rPr>
        <w:t>S</w:t>
      </w:r>
      <w:r>
        <w:rPr>
          <w:sz w:val="24"/>
          <w:szCs w:val="24"/>
        </w:rPr>
        <w:t>ystem</w:t>
      </w:r>
      <w:r w:rsidR="00100D17">
        <w:rPr>
          <w:sz w:val="24"/>
          <w:szCs w:val="24"/>
        </w:rPr>
        <w:t xml:space="preserve"> O</w:t>
      </w:r>
      <w:r>
        <w:rPr>
          <w:sz w:val="24"/>
          <w:szCs w:val="24"/>
        </w:rPr>
        <w:t>n</w:t>
      </w:r>
      <w:r w:rsidR="00100D17">
        <w:rPr>
          <w:sz w:val="24"/>
          <w:szCs w:val="24"/>
        </w:rPr>
        <w:t>line</w:t>
      </w:r>
      <w:r>
        <w:rPr>
          <w:sz w:val="24"/>
          <w:szCs w:val="24"/>
        </w:rPr>
        <w:t xml:space="preserve"> to log into online services.</w:t>
      </w:r>
    </w:p>
    <w:p w14:paraId="41581A44" w14:textId="28C44483" w:rsidR="006C15C7" w:rsidRDefault="00667411" w:rsidP="00A55001">
      <w:pPr>
        <w:rPr>
          <w:sz w:val="24"/>
          <w:szCs w:val="24"/>
        </w:rPr>
      </w:pPr>
      <w:r>
        <w:rPr>
          <w:sz w:val="24"/>
          <w:szCs w:val="24"/>
        </w:rPr>
        <w:t>Staff News: Dr. Ahm</w:t>
      </w:r>
      <w:r w:rsidR="00E0617B">
        <w:rPr>
          <w:sz w:val="24"/>
          <w:szCs w:val="24"/>
        </w:rPr>
        <w:t>a</w:t>
      </w:r>
      <w:r>
        <w:rPr>
          <w:sz w:val="24"/>
          <w:szCs w:val="24"/>
        </w:rPr>
        <w:t>d has left the practice as he has relocated away from Lincoln.</w:t>
      </w:r>
    </w:p>
    <w:p w14:paraId="3F82897D" w14:textId="68E19584" w:rsidR="00667411" w:rsidRDefault="00667411" w:rsidP="00A55001">
      <w:pPr>
        <w:rPr>
          <w:sz w:val="24"/>
          <w:szCs w:val="24"/>
        </w:rPr>
      </w:pPr>
      <w:r>
        <w:rPr>
          <w:sz w:val="24"/>
          <w:szCs w:val="24"/>
        </w:rPr>
        <w:tab/>
        <w:t xml:space="preserve">        Dr. Huss</w:t>
      </w:r>
      <w:r w:rsidR="00E0617B">
        <w:rPr>
          <w:sz w:val="24"/>
          <w:szCs w:val="24"/>
        </w:rPr>
        <w:t>a</w:t>
      </w:r>
      <w:r>
        <w:rPr>
          <w:sz w:val="24"/>
          <w:szCs w:val="24"/>
        </w:rPr>
        <w:t xml:space="preserve">in has joined as a salaried doctor. </w:t>
      </w:r>
    </w:p>
    <w:p w14:paraId="4AA84D85" w14:textId="234520D4" w:rsidR="00DA5F54" w:rsidRDefault="00DA5F54" w:rsidP="00A55001">
      <w:pPr>
        <w:rPr>
          <w:sz w:val="24"/>
          <w:szCs w:val="24"/>
        </w:rPr>
      </w:pPr>
      <w:r>
        <w:rPr>
          <w:sz w:val="24"/>
          <w:szCs w:val="24"/>
        </w:rPr>
        <w:t>7</w:t>
      </w:r>
      <w:r>
        <w:rPr>
          <w:sz w:val="24"/>
          <w:szCs w:val="24"/>
        </w:rPr>
        <w:tab/>
        <w:t xml:space="preserve">Digital Coproduction – Colin reported on this work with the ICB. He now attends two separate group meetings regularly. There is much paperwork to read and comment. The ICB is working with the right intentions on a journey to achieve as much NHS work digital/online/using technology as possible. </w:t>
      </w:r>
    </w:p>
    <w:p w14:paraId="302272BF" w14:textId="69B4083B" w:rsidR="00DA5F54" w:rsidRDefault="00DA5F54" w:rsidP="00A55001">
      <w:pPr>
        <w:rPr>
          <w:sz w:val="24"/>
          <w:szCs w:val="24"/>
        </w:rPr>
      </w:pPr>
      <w:r>
        <w:rPr>
          <w:sz w:val="24"/>
          <w:szCs w:val="24"/>
        </w:rPr>
        <w:t xml:space="preserve">Examples of some aims include: to improve communications and use </w:t>
      </w:r>
      <w:r w:rsidR="004457DE">
        <w:rPr>
          <w:sz w:val="24"/>
          <w:szCs w:val="24"/>
        </w:rPr>
        <w:t>less “gobbledegook” to patients; encourage more involvement in ICB projects; better collaborations; more involvement in equality of people; digital training; better signposting of services.</w:t>
      </w:r>
    </w:p>
    <w:p w14:paraId="0E5AD7BF" w14:textId="5D690D0F" w:rsidR="004457DE" w:rsidRDefault="004457DE" w:rsidP="00A55001">
      <w:pPr>
        <w:rPr>
          <w:sz w:val="24"/>
          <w:szCs w:val="24"/>
        </w:rPr>
      </w:pPr>
      <w:r>
        <w:rPr>
          <w:sz w:val="24"/>
          <w:szCs w:val="24"/>
        </w:rPr>
        <w:t>8</w:t>
      </w:r>
      <w:r>
        <w:rPr>
          <w:sz w:val="24"/>
          <w:szCs w:val="24"/>
        </w:rPr>
        <w:tab/>
        <w:t>ICB Update:</w:t>
      </w:r>
      <w:r>
        <w:rPr>
          <w:sz w:val="24"/>
          <w:szCs w:val="24"/>
        </w:rPr>
        <w:tab/>
        <w:t xml:space="preserve">a GP Patient Survey was discussed. This is composed of 64 questions. Colin has raised the question of how ICB healthcare changes are to be funded? There are various suggestions but expense needs to be considered. Colin has been spending more time liaising with other PPGs and sharing ideas. </w:t>
      </w:r>
    </w:p>
    <w:p w14:paraId="4760E6EA" w14:textId="7C4F2DF8" w:rsidR="004457DE" w:rsidRDefault="004457DE" w:rsidP="00A55001">
      <w:pPr>
        <w:rPr>
          <w:sz w:val="24"/>
          <w:szCs w:val="24"/>
        </w:rPr>
      </w:pPr>
      <w:r>
        <w:rPr>
          <w:sz w:val="24"/>
          <w:szCs w:val="24"/>
        </w:rPr>
        <w:t>9</w:t>
      </w:r>
      <w:r>
        <w:rPr>
          <w:sz w:val="24"/>
          <w:szCs w:val="24"/>
        </w:rPr>
        <w:tab/>
        <w:t xml:space="preserve">Any Other Business: Cathy passed on praise </w:t>
      </w:r>
      <w:r w:rsidR="00D039D7">
        <w:rPr>
          <w:sz w:val="24"/>
          <w:szCs w:val="24"/>
        </w:rPr>
        <w:t>to</w:t>
      </w:r>
      <w:r>
        <w:rPr>
          <w:sz w:val="24"/>
          <w:szCs w:val="24"/>
        </w:rPr>
        <w:t xml:space="preserve"> the surgery from </w:t>
      </w:r>
      <w:r w:rsidR="00D039D7">
        <w:rPr>
          <w:sz w:val="24"/>
          <w:szCs w:val="24"/>
        </w:rPr>
        <w:t>a recently bereaved patient who had received excellent care and support.</w:t>
      </w:r>
    </w:p>
    <w:p w14:paraId="574E3EFE" w14:textId="37CA79E0" w:rsidR="00D5460B" w:rsidRDefault="00D5460B" w:rsidP="00A55001">
      <w:pPr>
        <w:rPr>
          <w:sz w:val="24"/>
          <w:szCs w:val="24"/>
        </w:rPr>
      </w:pPr>
      <w:r>
        <w:rPr>
          <w:sz w:val="24"/>
          <w:szCs w:val="24"/>
        </w:rPr>
        <w:t>10</w:t>
      </w:r>
      <w:r>
        <w:rPr>
          <w:sz w:val="24"/>
          <w:szCs w:val="24"/>
        </w:rPr>
        <w:tab/>
        <w:t xml:space="preserve">Date of Next Meeting: 06.06.2024 </w:t>
      </w:r>
    </w:p>
    <w:p w14:paraId="65E22F11" w14:textId="77777777" w:rsidR="00DA5F54" w:rsidRPr="00454F2F" w:rsidRDefault="00DA5F54" w:rsidP="00A55001">
      <w:pPr>
        <w:rPr>
          <w:sz w:val="24"/>
          <w:szCs w:val="24"/>
        </w:rPr>
      </w:pPr>
    </w:p>
    <w:sectPr w:rsidR="00DA5F54" w:rsidRPr="00454F2F" w:rsidSect="00842090">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15392" w14:textId="77777777" w:rsidR="000439B5" w:rsidRDefault="000439B5" w:rsidP="00842090">
      <w:pPr>
        <w:spacing w:after="0" w:line="240" w:lineRule="auto"/>
      </w:pPr>
      <w:r>
        <w:separator/>
      </w:r>
    </w:p>
  </w:endnote>
  <w:endnote w:type="continuationSeparator" w:id="0">
    <w:p w14:paraId="44BC9E69" w14:textId="77777777" w:rsidR="000439B5" w:rsidRDefault="000439B5" w:rsidP="0084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7E25C" w14:textId="77777777" w:rsidR="000439B5" w:rsidRDefault="000439B5" w:rsidP="00842090">
      <w:pPr>
        <w:spacing w:after="0" w:line="240" w:lineRule="auto"/>
      </w:pPr>
      <w:r>
        <w:separator/>
      </w:r>
    </w:p>
  </w:footnote>
  <w:footnote w:type="continuationSeparator" w:id="0">
    <w:p w14:paraId="732E63BB" w14:textId="77777777" w:rsidR="000439B5" w:rsidRDefault="000439B5" w:rsidP="00842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2436"/>
      <w:gridCol w:w="8246"/>
    </w:tblGrid>
    <w:tr w:rsidR="00842090" w:rsidRPr="00F30A5D" w14:paraId="27DF830A" w14:textId="77777777" w:rsidTr="00A15366">
      <w:tc>
        <w:tcPr>
          <w:tcW w:w="2436" w:type="dxa"/>
          <w:tcBorders>
            <w:top w:val="single" w:sz="8" w:space="0" w:color="9BBB59"/>
            <w:left w:val="single" w:sz="8" w:space="0" w:color="9BBB59"/>
            <w:bottom w:val="single" w:sz="18" w:space="0" w:color="9BBB59"/>
            <w:right w:val="single" w:sz="8" w:space="0" w:color="9BBB59"/>
          </w:tcBorders>
        </w:tcPr>
        <w:p w14:paraId="4160C86F" w14:textId="62371771" w:rsidR="00842090" w:rsidRPr="00F30A5D" w:rsidRDefault="00842090" w:rsidP="00842090">
          <w:pPr>
            <w:spacing w:after="0" w:line="240" w:lineRule="auto"/>
            <w:rPr>
              <w:rFonts w:ascii="Cambria" w:eastAsia="Times New Roman" w:hAnsi="Cambria"/>
              <w:b/>
              <w:bCs/>
            </w:rPr>
          </w:pPr>
          <w:r>
            <w:rPr>
              <w:rFonts w:ascii="Cambria" w:eastAsia="Times New Roman" w:hAnsi="Cambria"/>
              <w:b/>
              <w:noProof/>
              <w:lang w:eastAsia="en-GB"/>
            </w:rPr>
            <w:drawing>
              <wp:inline distT="0" distB="0" distL="0" distR="0" wp14:anchorId="6CD49810" wp14:editId="32DA8763">
                <wp:extent cx="1381125" cy="1085850"/>
                <wp:effectExtent l="0" t="0" r="9525" b="0"/>
                <wp:docPr id="1" name="Picture 1" descr="Boultham Tree greenbrush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ultham Tree greenbrush 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085850"/>
                        </a:xfrm>
                        <a:prstGeom prst="rect">
                          <a:avLst/>
                        </a:prstGeom>
                        <a:noFill/>
                        <a:ln>
                          <a:noFill/>
                        </a:ln>
                      </pic:spPr>
                    </pic:pic>
                  </a:graphicData>
                </a:graphic>
              </wp:inline>
            </w:drawing>
          </w:r>
        </w:p>
        <w:p w14:paraId="38F62D3B" w14:textId="73E5724E" w:rsidR="00842090" w:rsidRPr="00A55001" w:rsidRDefault="00A55001" w:rsidP="00842090">
          <w:pPr>
            <w:spacing w:after="0" w:line="240" w:lineRule="auto"/>
            <w:jc w:val="center"/>
            <w:rPr>
              <w:rFonts w:ascii="Cambria" w:eastAsia="Times New Roman" w:hAnsi="Cambria"/>
              <w:b/>
              <w:bCs/>
              <w:sz w:val="28"/>
              <w:szCs w:val="28"/>
            </w:rPr>
          </w:pPr>
          <w:r w:rsidRPr="00A55001">
            <w:rPr>
              <w:rFonts w:ascii="Cambria" w:eastAsia="Times New Roman" w:hAnsi="Cambria"/>
              <w:b/>
              <w:bCs/>
              <w:sz w:val="28"/>
              <w:szCs w:val="28"/>
            </w:rPr>
            <w:t>Minutes</w:t>
          </w:r>
        </w:p>
      </w:tc>
      <w:tc>
        <w:tcPr>
          <w:tcW w:w="8246" w:type="dxa"/>
          <w:tcBorders>
            <w:top w:val="single" w:sz="8" w:space="0" w:color="9BBB59"/>
            <w:left w:val="single" w:sz="8" w:space="0" w:color="9BBB59"/>
            <w:bottom w:val="single" w:sz="18" w:space="0" w:color="9BBB59"/>
            <w:right w:val="single" w:sz="8" w:space="0" w:color="9BBB59"/>
          </w:tcBorders>
        </w:tcPr>
        <w:p w14:paraId="57320148" w14:textId="77777777" w:rsidR="00842090" w:rsidRPr="00F30A5D" w:rsidRDefault="00842090" w:rsidP="00842090">
          <w:pPr>
            <w:spacing w:after="0" w:line="240" w:lineRule="auto"/>
            <w:jc w:val="center"/>
            <w:rPr>
              <w:rFonts w:ascii="Cambria" w:eastAsia="Times New Roman" w:hAnsi="Cambria"/>
              <w:b/>
              <w:bCs/>
              <w:color w:val="4F6228"/>
              <w:sz w:val="52"/>
              <w:szCs w:val="52"/>
            </w:rPr>
          </w:pPr>
          <w:smartTag w:uri="urn:schemas-microsoft-com:office:smarttags" w:element="place">
            <w:smartTag w:uri="urn:schemas-microsoft-com:office:smarttags" w:element="PlaceName">
              <w:r w:rsidRPr="00F30A5D">
                <w:rPr>
                  <w:rFonts w:ascii="Cambria" w:eastAsia="Times New Roman" w:hAnsi="Cambria"/>
                  <w:b/>
                  <w:bCs/>
                  <w:color w:val="4F6228"/>
                  <w:sz w:val="52"/>
                  <w:szCs w:val="52"/>
                </w:rPr>
                <w:t>Boultham</w:t>
              </w:r>
            </w:smartTag>
            <w:r w:rsidRPr="00F30A5D">
              <w:rPr>
                <w:rFonts w:ascii="Cambria" w:eastAsia="Times New Roman" w:hAnsi="Cambria"/>
                <w:b/>
                <w:bCs/>
                <w:color w:val="4F6228"/>
                <w:sz w:val="52"/>
                <w:szCs w:val="52"/>
              </w:rPr>
              <w:t xml:space="preserve"> </w:t>
            </w:r>
            <w:smartTag w:uri="urn:schemas-microsoft-com:office:smarttags" w:element="PlaceType">
              <w:r w:rsidRPr="00F30A5D">
                <w:rPr>
                  <w:rFonts w:ascii="Cambria" w:eastAsia="Times New Roman" w:hAnsi="Cambria"/>
                  <w:b/>
                  <w:bCs/>
                  <w:color w:val="4F6228"/>
                  <w:sz w:val="52"/>
                  <w:szCs w:val="52"/>
                </w:rPr>
                <w:t>Park</w:t>
              </w:r>
            </w:smartTag>
          </w:smartTag>
          <w:r w:rsidRPr="00F30A5D">
            <w:rPr>
              <w:rFonts w:ascii="Cambria" w:eastAsia="Times New Roman" w:hAnsi="Cambria"/>
              <w:b/>
              <w:bCs/>
              <w:color w:val="4F6228"/>
              <w:sz w:val="52"/>
              <w:szCs w:val="52"/>
            </w:rPr>
            <w:t xml:space="preserve"> Medical Practice</w:t>
          </w:r>
        </w:p>
        <w:p w14:paraId="3468009F" w14:textId="77777777" w:rsidR="00842090" w:rsidRDefault="00842090" w:rsidP="00842090">
          <w:pPr>
            <w:spacing w:after="0" w:line="240" w:lineRule="auto"/>
            <w:jc w:val="center"/>
            <w:rPr>
              <w:rFonts w:ascii="Cambria" w:eastAsia="Times New Roman" w:hAnsi="Cambria"/>
              <w:b/>
              <w:bCs/>
              <w:color w:val="4F6228"/>
              <w:sz w:val="52"/>
              <w:szCs w:val="52"/>
            </w:rPr>
          </w:pPr>
          <w:r w:rsidRPr="00F30A5D">
            <w:rPr>
              <w:rFonts w:ascii="Cambria" w:eastAsia="Times New Roman" w:hAnsi="Cambria"/>
              <w:b/>
              <w:bCs/>
              <w:color w:val="4F6228"/>
              <w:sz w:val="52"/>
              <w:szCs w:val="52"/>
            </w:rPr>
            <w:t>Patient Participation Group</w:t>
          </w:r>
        </w:p>
        <w:p w14:paraId="561A86A2" w14:textId="78B32E97" w:rsidR="00842090" w:rsidRDefault="00A55001" w:rsidP="00A55001">
          <w:pPr>
            <w:spacing w:after="0" w:line="240" w:lineRule="auto"/>
            <w:jc w:val="center"/>
            <w:rPr>
              <w:rFonts w:ascii="Cambria" w:eastAsia="Times New Roman" w:hAnsi="Cambria"/>
              <w:b/>
              <w:bCs/>
              <w:color w:val="4F6228"/>
              <w:sz w:val="44"/>
              <w:szCs w:val="44"/>
            </w:rPr>
          </w:pPr>
          <w:r>
            <w:rPr>
              <w:rFonts w:ascii="Cambria" w:eastAsia="Times New Roman" w:hAnsi="Cambria"/>
              <w:b/>
              <w:bCs/>
              <w:color w:val="4F6228"/>
              <w:sz w:val="44"/>
              <w:szCs w:val="44"/>
            </w:rPr>
            <w:t>ANNUAL GENERAL MEETING</w:t>
          </w:r>
        </w:p>
        <w:p w14:paraId="52ABE791" w14:textId="16D11CC4" w:rsidR="00842090" w:rsidRPr="00580525" w:rsidRDefault="00A55001" w:rsidP="00842090">
          <w:pPr>
            <w:spacing w:after="0" w:line="240" w:lineRule="auto"/>
            <w:rPr>
              <w:rFonts w:ascii="Cambria" w:eastAsia="Times New Roman" w:hAnsi="Cambria"/>
              <w:b/>
              <w:bCs/>
              <w:color w:val="4F6228"/>
              <w:sz w:val="44"/>
              <w:szCs w:val="44"/>
            </w:rPr>
          </w:pPr>
          <w:r>
            <w:rPr>
              <w:rFonts w:ascii="Cambria" w:eastAsia="Times New Roman" w:hAnsi="Cambria"/>
              <w:b/>
              <w:bCs/>
              <w:color w:val="4F6228"/>
              <w:sz w:val="44"/>
              <w:szCs w:val="44"/>
            </w:rPr>
            <w:t xml:space="preserve">Thursday  07.03.2024   </w:t>
          </w:r>
          <w:r w:rsidR="00842090" w:rsidRPr="00580525">
            <w:rPr>
              <w:rFonts w:ascii="Cambria" w:eastAsia="Times New Roman" w:hAnsi="Cambria"/>
              <w:b/>
              <w:bCs/>
              <w:color w:val="4F6228"/>
              <w:sz w:val="44"/>
              <w:szCs w:val="44"/>
            </w:rPr>
            <w:t>18</w:t>
          </w:r>
          <w:r w:rsidR="00992074">
            <w:rPr>
              <w:rFonts w:ascii="Cambria" w:eastAsia="Times New Roman" w:hAnsi="Cambria"/>
              <w:b/>
              <w:bCs/>
              <w:color w:val="4F6228"/>
              <w:sz w:val="44"/>
              <w:szCs w:val="44"/>
            </w:rPr>
            <w:t>3</w:t>
          </w:r>
          <w:r w:rsidR="00842090" w:rsidRPr="00580525">
            <w:rPr>
              <w:rFonts w:ascii="Cambria" w:eastAsia="Times New Roman" w:hAnsi="Cambria"/>
              <w:b/>
              <w:bCs/>
              <w:color w:val="4F6228"/>
              <w:sz w:val="44"/>
              <w:szCs w:val="44"/>
            </w:rPr>
            <w:t>0 -</w:t>
          </w:r>
          <w:r w:rsidR="00842090">
            <w:rPr>
              <w:rFonts w:ascii="Cambria" w:eastAsia="Times New Roman" w:hAnsi="Cambria"/>
              <w:b/>
              <w:bCs/>
              <w:color w:val="4F6228"/>
              <w:sz w:val="44"/>
              <w:szCs w:val="44"/>
            </w:rPr>
            <w:t xml:space="preserve"> </w:t>
          </w:r>
          <w:r w:rsidR="00842090" w:rsidRPr="00580525">
            <w:rPr>
              <w:rFonts w:ascii="Cambria" w:eastAsia="Times New Roman" w:hAnsi="Cambria"/>
              <w:b/>
              <w:bCs/>
              <w:color w:val="4F6228"/>
              <w:sz w:val="44"/>
              <w:szCs w:val="44"/>
            </w:rPr>
            <w:t>2000 hrs</w:t>
          </w:r>
        </w:p>
      </w:tc>
    </w:tr>
  </w:tbl>
  <w:p w14:paraId="44B2D68C" w14:textId="77777777" w:rsidR="00842090" w:rsidRPr="00842090" w:rsidRDefault="00842090" w:rsidP="00842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4AB4"/>
    <w:multiLevelType w:val="hybridMultilevel"/>
    <w:tmpl w:val="9B8A6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44A11"/>
    <w:multiLevelType w:val="hybridMultilevel"/>
    <w:tmpl w:val="F8FC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D29AB"/>
    <w:multiLevelType w:val="hybridMultilevel"/>
    <w:tmpl w:val="E938B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105288"/>
    <w:multiLevelType w:val="hybridMultilevel"/>
    <w:tmpl w:val="27BA7FCC"/>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30304"/>
    <w:multiLevelType w:val="hybridMultilevel"/>
    <w:tmpl w:val="B9C443EC"/>
    <w:lvl w:ilvl="0" w:tplc="B1AA42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3A731E"/>
    <w:multiLevelType w:val="hybridMultilevel"/>
    <w:tmpl w:val="0A70E024"/>
    <w:lvl w:ilvl="0" w:tplc="D04A42C6">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7405170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222932">
    <w:abstractNumId w:val="5"/>
  </w:num>
  <w:num w:numId="3" w16cid:durableId="872034359">
    <w:abstractNumId w:val="3"/>
  </w:num>
  <w:num w:numId="4" w16cid:durableId="1160920844">
    <w:abstractNumId w:val="1"/>
  </w:num>
  <w:num w:numId="5" w16cid:durableId="1887912967">
    <w:abstractNumId w:val="0"/>
  </w:num>
  <w:num w:numId="6" w16cid:durableId="1440444762">
    <w:abstractNumId w:val="4"/>
  </w:num>
  <w:num w:numId="7" w16cid:durableId="2089693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90"/>
    <w:rsid w:val="000439B5"/>
    <w:rsid w:val="000446D0"/>
    <w:rsid w:val="00053A68"/>
    <w:rsid w:val="0005465D"/>
    <w:rsid w:val="0005586A"/>
    <w:rsid w:val="000C3844"/>
    <w:rsid w:val="000D31E8"/>
    <w:rsid w:val="00100D17"/>
    <w:rsid w:val="00113A1A"/>
    <w:rsid w:val="00133F37"/>
    <w:rsid w:val="0015053F"/>
    <w:rsid w:val="00161E19"/>
    <w:rsid w:val="00181F30"/>
    <w:rsid w:val="001B07B3"/>
    <w:rsid w:val="001B6475"/>
    <w:rsid w:val="001E248C"/>
    <w:rsid w:val="00211220"/>
    <w:rsid w:val="00295FE3"/>
    <w:rsid w:val="00322354"/>
    <w:rsid w:val="00332BBE"/>
    <w:rsid w:val="003A2AC6"/>
    <w:rsid w:val="003F1672"/>
    <w:rsid w:val="004457DE"/>
    <w:rsid w:val="00454F2F"/>
    <w:rsid w:val="004D694A"/>
    <w:rsid w:val="005E2E80"/>
    <w:rsid w:val="00647CCA"/>
    <w:rsid w:val="00667411"/>
    <w:rsid w:val="006C15C7"/>
    <w:rsid w:val="00762244"/>
    <w:rsid w:val="007B6E26"/>
    <w:rsid w:val="007E062F"/>
    <w:rsid w:val="00802911"/>
    <w:rsid w:val="0080481E"/>
    <w:rsid w:val="00842090"/>
    <w:rsid w:val="0087019D"/>
    <w:rsid w:val="008C2108"/>
    <w:rsid w:val="008E4092"/>
    <w:rsid w:val="008F63B6"/>
    <w:rsid w:val="00926EA8"/>
    <w:rsid w:val="00950A8A"/>
    <w:rsid w:val="00992074"/>
    <w:rsid w:val="00995A17"/>
    <w:rsid w:val="00997ED1"/>
    <w:rsid w:val="009F10C0"/>
    <w:rsid w:val="00A55001"/>
    <w:rsid w:val="00AA5721"/>
    <w:rsid w:val="00AC32DA"/>
    <w:rsid w:val="00AE44A6"/>
    <w:rsid w:val="00BF2EB0"/>
    <w:rsid w:val="00CC60D4"/>
    <w:rsid w:val="00CD7709"/>
    <w:rsid w:val="00D039D7"/>
    <w:rsid w:val="00D5460B"/>
    <w:rsid w:val="00D804EA"/>
    <w:rsid w:val="00D9357A"/>
    <w:rsid w:val="00D9579A"/>
    <w:rsid w:val="00DA5F54"/>
    <w:rsid w:val="00DC3371"/>
    <w:rsid w:val="00E0617B"/>
    <w:rsid w:val="00E31169"/>
    <w:rsid w:val="00EA5E88"/>
    <w:rsid w:val="00EE39B0"/>
    <w:rsid w:val="00F64C83"/>
    <w:rsid w:val="00F92F81"/>
    <w:rsid w:val="00FA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C1186E9"/>
  <w15:chartTrackingRefBased/>
  <w15:docId w15:val="{9E37BCAD-F1F3-4624-8D6D-8D36C6B5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090"/>
    <w:rPr>
      <w:lang w:val="en-GB"/>
    </w:rPr>
  </w:style>
  <w:style w:type="paragraph" w:styleId="Footer">
    <w:name w:val="footer"/>
    <w:basedOn w:val="Normal"/>
    <w:link w:val="FooterChar"/>
    <w:uiPriority w:val="99"/>
    <w:unhideWhenUsed/>
    <w:rsid w:val="00842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090"/>
    <w:rPr>
      <w:lang w:val="en-GB"/>
    </w:rPr>
  </w:style>
  <w:style w:type="table" w:styleId="TableGrid">
    <w:name w:val="Table Grid"/>
    <w:basedOn w:val="TableNormal"/>
    <w:uiPriority w:val="39"/>
    <w:rsid w:val="00842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1F30"/>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43283">
      <w:bodyDiv w:val="1"/>
      <w:marLeft w:val="0"/>
      <w:marRight w:val="0"/>
      <w:marTop w:val="0"/>
      <w:marBottom w:val="0"/>
      <w:divBdr>
        <w:top w:val="none" w:sz="0" w:space="0" w:color="auto"/>
        <w:left w:val="none" w:sz="0" w:space="0" w:color="auto"/>
        <w:bottom w:val="none" w:sz="0" w:space="0" w:color="auto"/>
        <w:right w:val="none" w:sz="0" w:space="0" w:color="auto"/>
      </w:divBdr>
    </w:div>
    <w:div w:id="296186662">
      <w:bodyDiv w:val="1"/>
      <w:marLeft w:val="0"/>
      <w:marRight w:val="0"/>
      <w:marTop w:val="0"/>
      <w:marBottom w:val="0"/>
      <w:divBdr>
        <w:top w:val="none" w:sz="0" w:space="0" w:color="auto"/>
        <w:left w:val="none" w:sz="0" w:space="0" w:color="auto"/>
        <w:bottom w:val="none" w:sz="0" w:space="0" w:color="auto"/>
        <w:right w:val="none" w:sz="0" w:space="0" w:color="auto"/>
      </w:divBdr>
    </w:div>
    <w:div w:id="440416605">
      <w:bodyDiv w:val="1"/>
      <w:marLeft w:val="0"/>
      <w:marRight w:val="0"/>
      <w:marTop w:val="0"/>
      <w:marBottom w:val="0"/>
      <w:divBdr>
        <w:top w:val="none" w:sz="0" w:space="0" w:color="auto"/>
        <w:left w:val="none" w:sz="0" w:space="0" w:color="auto"/>
        <w:bottom w:val="none" w:sz="0" w:space="0" w:color="auto"/>
        <w:right w:val="none" w:sz="0" w:space="0" w:color="auto"/>
      </w:divBdr>
    </w:div>
    <w:div w:id="15041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Damarell</dc:creator>
  <cp:keywords/>
  <dc:description/>
  <cp:lastModifiedBy>Christopher Hanger</cp:lastModifiedBy>
  <cp:revision>9</cp:revision>
  <dcterms:created xsi:type="dcterms:W3CDTF">2024-03-11T14:02:00Z</dcterms:created>
  <dcterms:modified xsi:type="dcterms:W3CDTF">2024-03-12T20:51:00Z</dcterms:modified>
</cp:coreProperties>
</file>